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0E4" w:rsidRPr="00D61035" w:rsidRDefault="003720E4" w:rsidP="00FB6625">
      <w:pPr>
        <w:pStyle w:val="a"/>
        <w:keepNext/>
        <w:ind w:firstLine="0"/>
        <w:jc w:val="right"/>
        <w:rPr>
          <w:sz w:val="28"/>
          <w:szCs w:val="28"/>
        </w:rPr>
      </w:pPr>
      <w:r w:rsidRPr="00D61035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2</w:t>
      </w:r>
    </w:p>
    <w:p w:rsidR="003720E4" w:rsidRPr="00DC4BD2" w:rsidRDefault="003720E4" w:rsidP="00FB6625">
      <w:pPr>
        <w:pStyle w:val="BodyText"/>
        <w:spacing w:after="0"/>
        <w:jc w:val="right"/>
        <w:rPr>
          <w:bCs/>
          <w:snapToGrid w:val="0"/>
          <w:sz w:val="28"/>
          <w:szCs w:val="28"/>
        </w:rPr>
      </w:pPr>
      <w:r w:rsidRPr="00DC4BD2">
        <w:rPr>
          <w:bCs/>
          <w:snapToGrid w:val="0"/>
          <w:sz w:val="28"/>
          <w:szCs w:val="28"/>
        </w:rPr>
        <w:t>к документации об открытом аукционе</w:t>
      </w:r>
    </w:p>
    <w:p w:rsidR="003720E4" w:rsidRPr="00DC4BD2" w:rsidRDefault="003720E4" w:rsidP="00FB6625">
      <w:pPr>
        <w:pStyle w:val="BodyText"/>
        <w:spacing w:after="0"/>
        <w:jc w:val="right"/>
        <w:rPr>
          <w:bCs/>
          <w:snapToGrid w:val="0"/>
          <w:sz w:val="28"/>
          <w:szCs w:val="28"/>
        </w:rPr>
      </w:pPr>
      <w:r w:rsidRPr="00DC4BD2">
        <w:rPr>
          <w:bCs/>
          <w:snapToGrid w:val="0"/>
          <w:sz w:val="28"/>
          <w:szCs w:val="28"/>
        </w:rPr>
        <w:t>в электронной форме</w:t>
      </w:r>
    </w:p>
    <w:p w:rsidR="003720E4" w:rsidRDefault="003720E4" w:rsidP="00C03258">
      <w:pPr>
        <w:spacing w:after="0" w:line="240" w:lineRule="auto"/>
        <w:jc w:val="center"/>
        <w:outlineLvl w:val="2"/>
        <w:rPr>
          <w:b/>
          <w:bCs/>
          <w:caps/>
          <w:sz w:val="28"/>
          <w:szCs w:val="28"/>
        </w:rPr>
      </w:pPr>
    </w:p>
    <w:p w:rsidR="003720E4" w:rsidRPr="00BD7617" w:rsidRDefault="003720E4" w:rsidP="00C03258">
      <w:pPr>
        <w:spacing w:after="0" w:line="240" w:lineRule="auto"/>
        <w:jc w:val="center"/>
        <w:outlineLvl w:val="2"/>
        <w:rPr>
          <w:rFonts w:ascii="Times New Roman" w:hAnsi="Times New Roman"/>
          <w:b/>
          <w:bCs/>
          <w:caps/>
          <w:sz w:val="28"/>
          <w:szCs w:val="28"/>
        </w:rPr>
      </w:pPr>
      <w:r w:rsidRPr="00BD7617">
        <w:rPr>
          <w:rFonts w:ascii="Times New Roman" w:hAnsi="Times New Roman"/>
          <w:b/>
          <w:bCs/>
          <w:caps/>
          <w:sz w:val="28"/>
          <w:szCs w:val="28"/>
        </w:rPr>
        <w:t>ТРЕБОВАНИЯ ЗАКАЗЧИКА</w:t>
      </w:r>
    </w:p>
    <w:p w:rsidR="003720E4" w:rsidRDefault="003720E4" w:rsidP="00C03258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4E7646">
        <w:rPr>
          <w:rFonts w:ascii="Times New Roman" w:hAnsi="Times New Roman"/>
          <w:sz w:val="28"/>
          <w:szCs w:val="28"/>
        </w:rPr>
        <w:t>к качеству, техническим характеристикам товара, требования к функциональным характеристикам (потребительским свойствам) товара, требования к размерам, упаковке, отгрузке товара и иные показатели, связанные с определением соответствия поставляемого товара потребностям Заказчика</w:t>
      </w:r>
      <w:r w:rsidRPr="00BD7617"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3720E4" w:rsidRDefault="003720E4" w:rsidP="00C03258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3720E4" w:rsidRPr="00B73D40" w:rsidRDefault="003720E4" w:rsidP="00C03258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73D40">
        <w:rPr>
          <w:rFonts w:ascii="Times New Roman" w:hAnsi="Times New Roman"/>
          <w:b/>
          <w:bCs/>
          <w:color w:val="000000"/>
          <w:sz w:val="28"/>
          <w:szCs w:val="28"/>
        </w:rPr>
        <w:t>Лот №1</w:t>
      </w:r>
    </w:p>
    <w:p w:rsidR="003720E4" w:rsidRPr="00BD7617" w:rsidRDefault="003720E4" w:rsidP="00C03258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D7617">
        <w:rPr>
          <w:rFonts w:ascii="Times New Roman" w:hAnsi="Times New Roman"/>
          <w:b/>
          <w:bCs/>
          <w:sz w:val="28"/>
          <w:szCs w:val="28"/>
        </w:rPr>
        <w:t>Наименование поставляемого товара: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действующие миниатюрные модели стрелкового оружия с патронами.</w:t>
      </w:r>
    </w:p>
    <w:p w:rsidR="003720E4" w:rsidRPr="00E36BD6" w:rsidRDefault="003720E4" w:rsidP="00C03258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BD7617">
        <w:rPr>
          <w:rFonts w:ascii="Times New Roman" w:hAnsi="Times New Roman"/>
          <w:b/>
          <w:bCs/>
          <w:sz w:val="28"/>
          <w:szCs w:val="28"/>
        </w:rPr>
        <w:t xml:space="preserve">Общие технические требования: </w:t>
      </w:r>
    </w:p>
    <w:p w:rsidR="003720E4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75"/>
        <w:gridCol w:w="1843"/>
        <w:gridCol w:w="10631"/>
        <w:gridCol w:w="1637"/>
      </w:tblGrid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Наименование модели </w:t>
            </w:r>
          </w:p>
        </w:tc>
        <w:tc>
          <w:tcPr>
            <w:tcW w:w="1063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Техническое описание  характеристики                                                 поставляемый товар</w:t>
            </w:r>
          </w:p>
        </w:tc>
        <w:tc>
          <w:tcPr>
            <w:tcW w:w="163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Гарантийный срок </w:t>
            </w:r>
          </w:p>
        </w:tc>
      </w:tr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автомата АК47</w:t>
            </w:r>
          </w:p>
        </w:tc>
        <w:tc>
          <w:tcPr>
            <w:tcW w:w="1063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Действующая модель в масштабе  1:3. Материал – сталь. Рукоятка, приклад  из корня ореха. Декоративное покрытие: металлической части -  оксидировка черного цвета, деревянных частей  - олифа.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Стрельба ведется одиночными выстрелами. Перезаряжание после выстрела принудительное - путем передергивания затвора рукой, при этом должна осуществляться экстракция отстрелянной гильзы и подача следующего патрона в патронник ствола из магазина. Емкость магазина 5 патронов.  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Степень внешней схожести модели с оригиналом не менее 95%.    Допускаются небольшие конструктивные изменения внутренних деталей и механизмов без нарушения основных принципов работы.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Упаковка выполняется из твердых лиственных пород дерева, внутренний ложемент под модель изготовлен из красного велюра.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Комплектность: модель автомата, 10 патронов к нему, принадлежности для чистки – шомпол и два ершика, упаковка.   </w:t>
            </w:r>
          </w:p>
        </w:tc>
        <w:tc>
          <w:tcPr>
            <w:tcW w:w="163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24 месяца</w:t>
            </w:r>
          </w:p>
        </w:tc>
      </w:tr>
    </w:tbl>
    <w:p w:rsidR="003720E4" w:rsidRPr="00A833BA" w:rsidRDefault="003720E4" w:rsidP="00C03258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sz w:val="28"/>
          <w:szCs w:val="28"/>
        </w:rPr>
        <w:t xml:space="preserve">Модели должны быть изготовлены под единый патрон калибром от 2,7мм до 2,9 мм, диаметр гильзы от 3,9 мм  до 4,1 мм, длина </w:t>
      </w:r>
      <w:r w:rsidRPr="00A833BA">
        <w:rPr>
          <w:rFonts w:ascii="Times New Roman" w:hAnsi="Times New Roman"/>
          <w:color w:val="000000"/>
          <w:sz w:val="28"/>
          <w:szCs w:val="28"/>
        </w:rPr>
        <w:t>патрона от 12 мм до 12,4 мм. Сила вылета имитации пули при выстреле должна укладываться в пределы от 2 Дж до 2,8 Дж. Патрон не относится к боеприпасам и должен иметь предохранительное устройство, исключающее возможность несанкционированного увеличения его заряда и увеличения силы вылета имитации патрона, а также  исключающее возможность его доработки до боеприпаса.</w:t>
      </w:r>
    </w:p>
    <w:p w:rsidR="003720E4" w:rsidRPr="00A833BA" w:rsidRDefault="003720E4" w:rsidP="001945BB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color w:val="000000"/>
          <w:sz w:val="28"/>
          <w:szCs w:val="28"/>
        </w:rPr>
        <w:t xml:space="preserve">    Модели оружия должны быть сертифицированы как конструктивно сходные с оружием изделия, а патроны как изделия, не являющиеся боеприпасами -  должны быть представлены соответствующие документы экспертно-криминалистического центра МВД России.</w:t>
      </w:r>
    </w:p>
    <w:p w:rsidR="003720E4" w:rsidRPr="00C03258" w:rsidRDefault="003720E4" w:rsidP="00C03258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Место поставки:</w:t>
      </w:r>
      <w:r w:rsidRPr="00C032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119160</w:t>
      </w:r>
      <w:r w:rsidRPr="00C0325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г. Москва,  ул. Знаменка, д.19, 7 отдел Управления делами Министерства обороны Российской Федерации.</w:t>
      </w:r>
    </w:p>
    <w:p w:rsidR="003720E4" w:rsidRPr="00C03258" w:rsidRDefault="003720E4" w:rsidP="00C03258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Количество поставляемого товара и сроки поставки: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70"/>
        <w:gridCol w:w="2127"/>
        <w:gridCol w:w="5385"/>
        <w:gridCol w:w="2127"/>
      </w:tblGrid>
      <w:tr w:rsidR="003720E4" w:rsidRPr="00220AB4" w:rsidTr="00220AB4">
        <w:tc>
          <w:tcPr>
            <w:tcW w:w="5070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2127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7512" w:type="dxa"/>
            <w:gridSpan w:val="2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Подлежит поставке, в том числе:</w:t>
            </w:r>
          </w:p>
        </w:tc>
      </w:tr>
      <w:tr w:rsidR="003720E4" w:rsidRPr="00220AB4" w:rsidTr="00220AB4">
        <w:tc>
          <w:tcPr>
            <w:tcW w:w="5070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385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127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до 01.05.2014 г.</w:t>
            </w:r>
          </w:p>
        </w:tc>
      </w:tr>
      <w:tr w:rsidR="003720E4" w:rsidRPr="00220AB4" w:rsidTr="00220AB4">
        <w:tc>
          <w:tcPr>
            <w:tcW w:w="5070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автомата АК47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5385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</w:tbl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720E4" w:rsidRPr="00B73D40" w:rsidRDefault="003720E4" w:rsidP="00C03258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73D40">
        <w:rPr>
          <w:rFonts w:ascii="Times New Roman" w:hAnsi="Times New Roman"/>
          <w:b/>
          <w:bCs/>
          <w:color w:val="000000"/>
          <w:sz w:val="28"/>
          <w:szCs w:val="28"/>
        </w:rPr>
        <w:t>Лот №2</w:t>
      </w:r>
    </w:p>
    <w:p w:rsidR="003720E4" w:rsidRPr="00C03258" w:rsidRDefault="003720E4" w:rsidP="00C0325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Наименование поставляемого товара: </w:t>
      </w:r>
      <w:r w:rsidRPr="00C03258">
        <w:rPr>
          <w:rFonts w:ascii="Times New Roman" w:hAnsi="Times New Roman"/>
          <w:sz w:val="28"/>
          <w:szCs w:val="28"/>
        </w:rPr>
        <w:t>действующие миниатюрные модели стрелкового оружия с патронами</w:t>
      </w:r>
    </w:p>
    <w:p w:rsidR="003720E4" w:rsidRPr="00C03258" w:rsidRDefault="003720E4" w:rsidP="00C0325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Общие технические требования: </w:t>
      </w:r>
    </w:p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5"/>
        <w:gridCol w:w="1843"/>
        <w:gridCol w:w="10348"/>
        <w:gridCol w:w="1701"/>
      </w:tblGrid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Наименование модели 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Техническое описание  характеристики                                                 поставляемый товар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Гарантийный срок </w:t>
            </w:r>
          </w:p>
        </w:tc>
      </w:tr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пулемета «Максим»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Действующая модель в масштабе 1:4. Материал – сталь,  колеса станка пулемета из древесины корня ореха  со стальными шинами.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Декоративное покрытие: станок, щит и ствол – защитного цвета, казенная часть - оксидирование  черного цвета.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Степень внешней схожести модели с оригиналом не менее 95%.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Степень конструктивной схожести с оригиналом не обязательна (внутренних деталей и механизмов).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Стрельба ведется одиночными выстрелами, заряжание патрона  и извлечение гильзы производится вручную.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Комплектность: модель пулемета, внешне схожая миниатюрная модель металлической  пулеметной ленты с коробкой под нее, принадлежности для чистки – шомпол и два ершика, подставка из твердых лиственных пород дерева с защитным колпаком из органического стекла.     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24 месяца</w:t>
            </w:r>
          </w:p>
        </w:tc>
      </w:tr>
    </w:tbl>
    <w:p w:rsidR="003720E4" w:rsidRPr="00A833BA" w:rsidRDefault="003720E4" w:rsidP="000916CA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sz w:val="28"/>
          <w:szCs w:val="28"/>
        </w:rPr>
        <w:t xml:space="preserve">Модели должны быть изготовлены под единый патрон калибром от 2,7мм до 2,9 мм, диаметр гильзы от 3,9 мм  до 4,1 мм, длина </w:t>
      </w:r>
      <w:r w:rsidRPr="00A833BA">
        <w:rPr>
          <w:rFonts w:ascii="Times New Roman" w:hAnsi="Times New Roman"/>
          <w:color w:val="000000"/>
          <w:sz w:val="28"/>
          <w:szCs w:val="28"/>
        </w:rPr>
        <w:t>патрона от 12 мм до 12,4 мм. Сила вылета имитации пули при выстреле должна укладываться в пределы от 2 Дж до 2,8 Дж. Патрон не относится к боеприпасам и должен иметь предохранительное устройство, исключающее возможность несанкционированного увеличения его заряда и увеличения силы вылета имитации патрона, а также  исключающее возможность его доработки до боеприпаса.</w:t>
      </w:r>
    </w:p>
    <w:p w:rsidR="003720E4" w:rsidRPr="00A833BA" w:rsidRDefault="003720E4" w:rsidP="000916CA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color w:val="000000"/>
          <w:sz w:val="28"/>
          <w:szCs w:val="28"/>
        </w:rPr>
        <w:t xml:space="preserve">    Модели оружия должны быть сертифицированы как конструктивно сходные с оружием изделия, а патроны как изделия, не являющиеся боеприпасами -  должны быть представлены соответствующие документы экспертно-криминалистического центра МВД России.</w:t>
      </w:r>
    </w:p>
    <w:p w:rsidR="003720E4" w:rsidRPr="00C03258" w:rsidRDefault="003720E4" w:rsidP="000916CA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Место поставки:</w:t>
      </w:r>
      <w:r w:rsidRPr="00C032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119160</w:t>
      </w:r>
      <w:r w:rsidRPr="00C0325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г. Москва,  ул. Знаменка, д.19, 7 отдел Управления делами Министерства обороны Российской Федерации.</w:t>
      </w:r>
    </w:p>
    <w:p w:rsidR="003720E4" w:rsidRPr="00C03258" w:rsidRDefault="003720E4" w:rsidP="00C03258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Количество поставляемого товара и сроки поставки: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70"/>
        <w:gridCol w:w="2127"/>
        <w:gridCol w:w="2692"/>
        <w:gridCol w:w="2693"/>
        <w:gridCol w:w="2127"/>
      </w:tblGrid>
      <w:tr w:rsidR="003720E4" w:rsidRPr="00220AB4" w:rsidTr="00220AB4">
        <w:tc>
          <w:tcPr>
            <w:tcW w:w="5070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2127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7512" w:type="dxa"/>
            <w:gridSpan w:val="3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Подлежит поставке, в том числе:</w:t>
            </w:r>
          </w:p>
        </w:tc>
      </w:tr>
      <w:tr w:rsidR="003720E4" w:rsidRPr="00220AB4" w:rsidTr="00220AB4">
        <w:tc>
          <w:tcPr>
            <w:tcW w:w="5070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 01.12.2013 г</w:t>
            </w:r>
          </w:p>
        </w:tc>
        <w:tc>
          <w:tcPr>
            <w:tcW w:w="2127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до 01.05.2014 г.</w:t>
            </w:r>
          </w:p>
        </w:tc>
      </w:tr>
      <w:tr w:rsidR="003720E4" w:rsidRPr="00220AB4" w:rsidTr="00220AB4">
        <w:tc>
          <w:tcPr>
            <w:tcW w:w="5070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Модель пулемета «Максим»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</w:tr>
    </w:tbl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720E4" w:rsidRPr="00B73D40" w:rsidRDefault="003720E4" w:rsidP="00C03258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73D40">
        <w:rPr>
          <w:rFonts w:ascii="Times New Roman" w:hAnsi="Times New Roman"/>
          <w:b/>
          <w:bCs/>
          <w:color w:val="000000"/>
          <w:sz w:val="28"/>
          <w:szCs w:val="28"/>
        </w:rPr>
        <w:t>Лот №3</w:t>
      </w:r>
    </w:p>
    <w:p w:rsidR="003720E4" w:rsidRPr="00C03258" w:rsidRDefault="003720E4" w:rsidP="00C03258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Наименование поставляемого товара: </w:t>
      </w:r>
      <w:r w:rsidRPr="00C03258">
        <w:rPr>
          <w:rFonts w:ascii="Times New Roman" w:hAnsi="Times New Roman"/>
          <w:sz w:val="28"/>
          <w:szCs w:val="28"/>
        </w:rPr>
        <w:t>действующие миниатюрные модели стрелкового оружия с патронами</w:t>
      </w:r>
      <w:r>
        <w:rPr>
          <w:rFonts w:ascii="Times New Roman" w:hAnsi="Times New Roman"/>
          <w:sz w:val="28"/>
          <w:szCs w:val="28"/>
        </w:rPr>
        <w:t>.</w:t>
      </w:r>
    </w:p>
    <w:p w:rsidR="003720E4" w:rsidRPr="00C03258" w:rsidRDefault="003720E4" w:rsidP="00C03258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Общие технические требования: </w:t>
      </w: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5"/>
        <w:gridCol w:w="1843"/>
        <w:gridCol w:w="10348"/>
        <w:gridCol w:w="1701"/>
      </w:tblGrid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Наименование модели 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Техническое описание  характеристики                                                 поставляемый товар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Гарантийный срок </w:t>
            </w:r>
          </w:p>
        </w:tc>
      </w:tr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пистолета «Маузер М712»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Действующая модель в масштабе 1:2. Материал – сталь. Кобура пристегивающаяся с фиксацией на рукояти модели, накладки на рукоятку и кобура из древесины корня ореха.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Декоративное покрытие металлической части - черного цвета, надписи на рамке модели должны соответствовать оригиналу.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внешней схожести с оригиналом  не менее 95%.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Допускаются небольшие конструктивные изменения внутренних деталей и механизмов без нарушения основных принципов работы.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Стрельба ведется одиночными выстрелами. Перезаряжание после выстрела принудительное - путем передергивания затвора рукой, при этом должна осуществляться экстракция отстрелянной гильзы и подача следующего патрона в патронник ствола из магазина. Емкость магазина не менее          5 патронов.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Упаковка выполняется из твердых лиственных пород дерева, внутренний ложемент под модель изготовлен из красного велюра.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Комплектность: модель пистолета, 10 патронов к нему, принадлежности для чистки – шомпол и два ершика, упаковка.   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24 месяца</w:t>
            </w:r>
          </w:p>
        </w:tc>
      </w:tr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пистолета «Маузер М712» - карабин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Действующая модель в масштабе 1:2. Материал модели: металлической части – сталь, цевьё и приклад изготавливаются из древесины корня ореха.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Декоративное покрытие  металлической части – оксидирование черного цвета, надписи на рамке модели выполняются в соответствии с надписями на оригинале оружия.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внешней схожести с оригиналом  не менее 95%.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Допускаются небольшие конструктивные изменения внутренних деталей и механизмов без нарушения основных принципов работы.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Стрельба ведется одиночными выстрелами. Перезаряжание после выстрела принудительное - путем передергивания затвора рукой, при этом должна осуществляться экстракция стреляной гильзы и подача следующего патрона в патронник ствола из магазина. Емкость магазина не менее 5 патронов.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Упаковка выполняется из твердых лиственных пород дерева, внутренний ложемент под модель изготовлен из красного велюра.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Комплектность: модель пистолета, 10 патронов к нему, принадлежности для чистки – шомпол и два ершика, упаковка.   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24 месяца</w:t>
            </w:r>
          </w:p>
        </w:tc>
      </w:tr>
    </w:tbl>
    <w:p w:rsidR="003720E4" w:rsidRPr="00A833BA" w:rsidRDefault="003720E4" w:rsidP="000916CA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sz w:val="28"/>
          <w:szCs w:val="28"/>
        </w:rPr>
        <w:t xml:space="preserve">Модели должны быть изготовлены под единый патрон калибром от 2,7мм до 2,9 мм, диаметр гильзы от 3,9 мм  до 4,1 мм, длина </w:t>
      </w:r>
      <w:r w:rsidRPr="00A833BA">
        <w:rPr>
          <w:rFonts w:ascii="Times New Roman" w:hAnsi="Times New Roman"/>
          <w:color w:val="000000"/>
          <w:sz w:val="28"/>
          <w:szCs w:val="28"/>
        </w:rPr>
        <w:t>патрона от 12 мм до 12,4 мм. Сила вылета имитации пули при выстреле должна укладываться в пределы от 2 Дж до 2,8 Дж. Патрон не относится к боеприпасам и должен иметь предохранительное устройство, исключающее возможность несанкционированного увеличения его заряда и увеличения силы вылета имитации патрона, а также  исключающее возможность его доработки до боеприпаса.</w:t>
      </w:r>
    </w:p>
    <w:p w:rsidR="003720E4" w:rsidRPr="00A833BA" w:rsidRDefault="003720E4" w:rsidP="000916CA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color w:val="000000"/>
          <w:sz w:val="28"/>
          <w:szCs w:val="28"/>
        </w:rPr>
        <w:t xml:space="preserve">    Модели оружия должны быть сертифицированы как конструктивно сходные с оружием изделия, а патроны как изделия, не являющиеся боеприпасами -  должны быть представлены соответствующие документы экспертно-криминалистического центра МВД России.</w:t>
      </w:r>
    </w:p>
    <w:p w:rsidR="003720E4" w:rsidRPr="00C03258" w:rsidRDefault="003720E4" w:rsidP="000916CA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Место поставки:</w:t>
      </w:r>
      <w:r w:rsidRPr="00C032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119160</w:t>
      </w:r>
      <w:r w:rsidRPr="00C0325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г. Москва,  ул. Знаменка, д.19, 7 отдел Управления делами Министерства обороны Российской Федерации.</w:t>
      </w:r>
    </w:p>
    <w:p w:rsidR="003720E4" w:rsidRPr="00C03258" w:rsidRDefault="003720E4" w:rsidP="00C03258">
      <w:pPr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Количество поставляемого товара и сроки поставки:</w:t>
      </w:r>
    </w:p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70"/>
        <w:gridCol w:w="2127"/>
        <w:gridCol w:w="2692"/>
        <w:gridCol w:w="2693"/>
        <w:gridCol w:w="2127"/>
      </w:tblGrid>
      <w:tr w:rsidR="003720E4" w:rsidRPr="00220AB4" w:rsidTr="00220AB4">
        <w:tc>
          <w:tcPr>
            <w:tcW w:w="5070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2127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7512" w:type="dxa"/>
            <w:gridSpan w:val="3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Подлежит поставке, в том числе:</w:t>
            </w:r>
          </w:p>
        </w:tc>
      </w:tr>
      <w:tr w:rsidR="003720E4" w:rsidRPr="00220AB4" w:rsidTr="00220AB4">
        <w:tc>
          <w:tcPr>
            <w:tcW w:w="5070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 01.12.2013 г</w:t>
            </w:r>
          </w:p>
        </w:tc>
        <w:tc>
          <w:tcPr>
            <w:tcW w:w="2127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до 01.05.2014 г.</w:t>
            </w:r>
          </w:p>
        </w:tc>
      </w:tr>
      <w:tr w:rsidR="003720E4" w:rsidRPr="00220AB4" w:rsidTr="00220AB4">
        <w:tc>
          <w:tcPr>
            <w:tcW w:w="5070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Модель пистолета «Маузер М712»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</w:tr>
      <w:tr w:rsidR="003720E4" w:rsidRPr="00220AB4" w:rsidTr="00220AB4">
        <w:tc>
          <w:tcPr>
            <w:tcW w:w="5070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Модель пистолета «Маузер М712» - карабин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</w:tr>
    </w:tbl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720E4" w:rsidRPr="00B73D40" w:rsidRDefault="003720E4" w:rsidP="00C03258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73D40">
        <w:rPr>
          <w:rFonts w:ascii="Times New Roman" w:hAnsi="Times New Roman"/>
          <w:b/>
          <w:bCs/>
          <w:color w:val="000000"/>
          <w:sz w:val="28"/>
          <w:szCs w:val="28"/>
        </w:rPr>
        <w:t>Лот №4</w:t>
      </w:r>
    </w:p>
    <w:p w:rsidR="003720E4" w:rsidRPr="00C03258" w:rsidRDefault="003720E4" w:rsidP="00C0325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Наименование поставляемого товара: </w:t>
      </w:r>
      <w:r w:rsidRPr="00C03258">
        <w:rPr>
          <w:rFonts w:ascii="Times New Roman" w:hAnsi="Times New Roman"/>
          <w:sz w:val="28"/>
          <w:szCs w:val="28"/>
        </w:rPr>
        <w:t>действующие миниатюрные модели стрелкового оружия с патронами</w:t>
      </w:r>
      <w:r>
        <w:rPr>
          <w:rFonts w:ascii="Times New Roman" w:hAnsi="Times New Roman"/>
          <w:sz w:val="28"/>
          <w:szCs w:val="28"/>
        </w:rPr>
        <w:t>.</w:t>
      </w:r>
    </w:p>
    <w:p w:rsidR="003720E4" w:rsidRPr="00C03258" w:rsidRDefault="003720E4" w:rsidP="00C03258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Общие технические требования: </w:t>
      </w:r>
    </w:p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5"/>
        <w:gridCol w:w="1843"/>
        <w:gridCol w:w="10348"/>
        <w:gridCol w:w="1701"/>
      </w:tblGrid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Наименование модели 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Техническое описание  характеристики                                                 поставляемый товар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Гарантийный срок </w:t>
            </w:r>
          </w:p>
        </w:tc>
      </w:tr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пистолета «Вальтер ППК»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Действующая модель в масштабе 1:2. Материал – сталь. Накладки на рукоятку выполняются из мамонтовой кости.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Декоративное покрытие –оксидирование и (или) хромирование черного цвета. Надписи на затворном кожухе модели выполняются в соответствии с надписями на оригинале оружия.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внешней схожести с оригиналом  не менее 95%.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Допускаются небольшие конструктивные изменения внутренних деталей и механизмов без нарушения основных принципов работы.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Стрельба ведется одиночными выстрелами. Перезаряжание после выстрела принудительное - путем передергивания затвора рукой, при этом должна осуществляться экстракция стреляной гильзы и подача следующего патрона в патронник ствола из магазина. Емкость магазина не менее6 патронов.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Упаковка выполняется из твердых лиственных пород дерева, внутренний ложемент под модель изготовлен из красного велюра.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Комплектность: модель пистолета, 10 патронов к нему, принадлежности для чистки – шомпол и два ершика, упаковка.   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24 месяца</w:t>
            </w:r>
          </w:p>
        </w:tc>
      </w:tr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пистолета «ТТ»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Действующая модель в масштабе 1:2. Материал – сталь. Накладки на рукоятку выполняются из кости мамонта. Декоративное покрытие –оксидирование и (или) хромирование черного цвета.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Надписи на затворном кожухе модели выполняются в соответствии с надписями на оригинале оружия.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внешней схожести с оригиналом  не менее 95%.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конструктивной схожести с оригиналом не менее 70%.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Допускаются небольшие конструктивные изменения внутренних деталей и механизмов без нарушения основных принципов работы.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Стрельба ведется одиночными выстрелами. Перезаряжание после выстрела принудительное - путем передергивания затвора рукой, при этом должна осуществляться экстракция стреляной гильзы и подача следующего патрона в патронник ствола из магазина. Емкость магазина 5 патронов.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Упаковка выполняется из твердых лиственных пород дерева, внутренний ложемент под модель изготовлен из красного велюра.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Комплектность: модель пистолета, 10 патронов к нему, принадлежности для чистки – шомпол и два ершика, упаковка.  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24 месяца</w:t>
            </w:r>
          </w:p>
        </w:tc>
      </w:tr>
    </w:tbl>
    <w:p w:rsidR="003720E4" w:rsidRPr="00A833BA" w:rsidRDefault="003720E4" w:rsidP="000916CA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sz w:val="28"/>
          <w:szCs w:val="28"/>
        </w:rPr>
        <w:t xml:space="preserve">Модели должны быть изготовлены под единый патрон калибром от 2,7мм до 2,9 мм, диаметр гильзы от 3,9 мм  до 4,1 мм, длина </w:t>
      </w:r>
      <w:r w:rsidRPr="00A833BA">
        <w:rPr>
          <w:rFonts w:ascii="Times New Roman" w:hAnsi="Times New Roman"/>
          <w:color w:val="000000"/>
          <w:sz w:val="28"/>
          <w:szCs w:val="28"/>
        </w:rPr>
        <w:t>патрона от 12 мм до 12,4 мм. Сила вылета имитации пули при выстреле должна укладываться в пределы от 2 Дж до 2,8 Дж. Патрон не относится к боеприпасам и должен иметь предохранительное устройство, исключающее возможность несанкционированного увеличения его заряда и увеличения силы вылета имитации патрона, а также  исключающее возможность его доработки до боеприпаса.</w:t>
      </w:r>
    </w:p>
    <w:p w:rsidR="003720E4" w:rsidRPr="00A833BA" w:rsidRDefault="003720E4" w:rsidP="000916CA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color w:val="000000"/>
          <w:sz w:val="28"/>
          <w:szCs w:val="28"/>
        </w:rPr>
        <w:t xml:space="preserve">    Модели оружия должны быть сертифицированы как конструктивно сходные с оружием изделия, а патроны как изделия, не являющиеся боеприпасами -  должны быть представлены соответствующие документы экспертно-криминалистического центра МВД России.</w:t>
      </w:r>
    </w:p>
    <w:p w:rsidR="003720E4" w:rsidRPr="00C03258" w:rsidRDefault="003720E4" w:rsidP="000916CA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Место поставки:</w:t>
      </w:r>
      <w:r w:rsidRPr="00C032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119160</w:t>
      </w:r>
      <w:r w:rsidRPr="00C0325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г. Москва,  ул. Знаменка, д.19, 7 отдел Управления делами Министерства обороны Российской Федерации.</w:t>
      </w:r>
    </w:p>
    <w:p w:rsidR="003720E4" w:rsidRPr="00C03258" w:rsidRDefault="003720E4" w:rsidP="00C03258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Количество поставляемого товара и сроки поставки:</w:t>
      </w:r>
    </w:p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70"/>
        <w:gridCol w:w="2127"/>
        <w:gridCol w:w="2692"/>
        <w:gridCol w:w="2693"/>
        <w:gridCol w:w="2127"/>
      </w:tblGrid>
      <w:tr w:rsidR="003720E4" w:rsidRPr="00220AB4" w:rsidTr="00220AB4">
        <w:tc>
          <w:tcPr>
            <w:tcW w:w="5070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2127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7512" w:type="dxa"/>
            <w:gridSpan w:val="3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Подлежит поставке, в том числе:</w:t>
            </w:r>
          </w:p>
        </w:tc>
      </w:tr>
      <w:tr w:rsidR="003720E4" w:rsidRPr="00220AB4" w:rsidTr="00220AB4">
        <w:tc>
          <w:tcPr>
            <w:tcW w:w="5070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 01.12.2013 г</w:t>
            </w:r>
          </w:p>
        </w:tc>
        <w:tc>
          <w:tcPr>
            <w:tcW w:w="2127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до 01.05.2014 г.</w:t>
            </w:r>
          </w:p>
        </w:tc>
      </w:tr>
      <w:tr w:rsidR="003720E4" w:rsidRPr="00220AB4" w:rsidTr="00220AB4">
        <w:tc>
          <w:tcPr>
            <w:tcW w:w="5070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пистолета «Вальтер ППК»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3720E4" w:rsidRPr="00220AB4" w:rsidTr="00220AB4">
        <w:tc>
          <w:tcPr>
            <w:tcW w:w="5070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пистолета «ТТ»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</w:tbl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720E4" w:rsidRPr="00B73D40" w:rsidRDefault="003720E4" w:rsidP="00C03258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73D40">
        <w:rPr>
          <w:rFonts w:ascii="Times New Roman" w:hAnsi="Times New Roman"/>
          <w:b/>
          <w:bCs/>
          <w:color w:val="000000"/>
          <w:sz w:val="28"/>
          <w:szCs w:val="28"/>
        </w:rPr>
        <w:t>Лот №5</w:t>
      </w:r>
    </w:p>
    <w:p w:rsidR="003720E4" w:rsidRPr="00C03258" w:rsidRDefault="003720E4" w:rsidP="00C03258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Наименование поставляемого товара: </w:t>
      </w:r>
      <w:r w:rsidRPr="00C03258">
        <w:rPr>
          <w:rFonts w:ascii="Times New Roman" w:hAnsi="Times New Roman"/>
          <w:sz w:val="28"/>
          <w:szCs w:val="28"/>
        </w:rPr>
        <w:t>действующие миниатюрные модели стрелкового оружия с патронами</w:t>
      </w:r>
      <w:r>
        <w:rPr>
          <w:rFonts w:ascii="Times New Roman" w:hAnsi="Times New Roman"/>
          <w:sz w:val="28"/>
          <w:szCs w:val="28"/>
        </w:rPr>
        <w:t>.</w:t>
      </w:r>
    </w:p>
    <w:p w:rsidR="003720E4" w:rsidRPr="00C03258" w:rsidRDefault="003720E4" w:rsidP="00C03258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Общие технические требования: </w:t>
      </w:r>
    </w:p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5"/>
        <w:gridCol w:w="1843"/>
        <w:gridCol w:w="10348"/>
        <w:gridCol w:w="1701"/>
      </w:tblGrid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Наименование модели 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Техническое описание  характеристики                                                 поставляемый товар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Гарантийный срок </w:t>
            </w:r>
          </w:p>
        </w:tc>
      </w:tr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пистолета «Кольт 911»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Действующая модель в масштабе 1:2,5. Материал – сталь. Накладки на рукоятку выполняются из кости мамонта. Декоративное покрытие–оксидирование и (или) хромирование черного цвета.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Надписи на затворном кожухе модели выполняются в соответствии с надписями на оригинале оружия.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внешней схожести с оригиналом  не менее 95%.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конструктивной схожести с оригиналом не менее 70%.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Допускаются небольшие конструктивные изменения внутренних деталей и механизмов без нарушения основных принципов работы.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Стрельба ведется одиночными выстрелами. Перезаряжание после выстрела принудительное - путем передергивания затвора рукой, при этом должна осуществляться экстракция стреляной гильзы и подача следующего патрона в патронник ствола из магазина. Емкость магазина 6 патронов.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Упаковка выполняется из твердых лиственных пород дерева, внутренний ложемент под модель изготовлен из красного велюра.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Комплектность: модель пистолета, 10 патронов к нему, принадлежности для чистки – шомпол и два ершика, упаковка.  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24 месяца</w:t>
            </w:r>
          </w:p>
        </w:tc>
      </w:tr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винтовки системы «Бердана»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Действующая модель в масштабе 1:3. Материал – сталь.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Ложа (приклад) выполняется из древесины корня ореха.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Декоративное покрытие: ствол – оксидирование, затвор – хромирование.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внешней схожести с оригиналом  не менее 95%.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Допускаются небольшие конструктивные изменения внутренних деталей и механизмов без нарушения основных принципов работы.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Стрельба ведется одиночными выстрелами. Перезаряжание после выстрела принудительное - путем передергивания затвора рукой, при этом должна осуществляться экстракция отстрелянной гильзы. Заряжание осуществляется вручную.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Упаковка выполняется из твердых лиственных пород дерева, внутренний ложемент под модель изготовлен из красного велюра.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Комплектность: модель винтовки, 10 патронов, принадлежности для чистки – шомпол и два ершика, упаковка.  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24 месяца</w:t>
            </w:r>
          </w:p>
        </w:tc>
      </w:tr>
    </w:tbl>
    <w:p w:rsidR="003720E4" w:rsidRPr="00A833BA" w:rsidRDefault="003720E4" w:rsidP="000916CA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sz w:val="28"/>
          <w:szCs w:val="28"/>
        </w:rPr>
        <w:t xml:space="preserve">Модели должны быть изготовлены под единый патрон калибром от 2,7мм до 2,9 мм, диаметр гильзы от 3,9 мм  до 4,1 мм, длина </w:t>
      </w:r>
      <w:r w:rsidRPr="00A833BA">
        <w:rPr>
          <w:rFonts w:ascii="Times New Roman" w:hAnsi="Times New Roman"/>
          <w:color w:val="000000"/>
          <w:sz w:val="28"/>
          <w:szCs w:val="28"/>
        </w:rPr>
        <w:t>патрона от 12 мм до 12,4 мм. Сила вылета имитации пули при выстреле должна укладываться в пределы от 2 Дж до 2,8 Дж. Патрон не относится к боеприпасам и должен иметь предохранительное устройство, исключающее возможность несанкционированного увеличения его заряда и увеличения силы вылета имитации патрона, а также  исключающее возможность его доработки до боеприпаса.</w:t>
      </w:r>
    </w:p>
    <w:p w:rsidR="003720E4" w:rsidRPr="00A833BA" w:rsidRDefault="003720E4" w:rsidP="000916CA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color w:val="000000"/>
          <w:sz w:val="28"/>
          <w:szCs w:val="28"/>
        </w:rPr>
        <w:t xml:space="preserve">    Модели оружия должны быть сертифицированы как конструктивно сходные с оружием изделия, а патроны как изделия, не являющиеся боеприпасами -  должны быть представлены соответствующие документы экспертно-криминалистического центра МВД России.</w:t>
      </w:r>
    </w:p>
    <w:p w:rsidR="003720E4" w:rsidRPr="00C03258" w:rsidRDefault="003720E4" w:rsidP="000916C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Место поставки:</w:t>
      </w:r>
      <w:r w:rsidRPr="00C032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119160</w:t>
      </w:r>
      <w:r w:rsidRPr="00C0325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г. Москва,  ул. Знаменка, д.19, 7 отдел Управления делами Министерства обороны Российской Федерации.</w:t>
      </w:r>
    </w:p>
    <w:p w:rsidR="003720E4" w:rsidRPr="00C03258" w:rsidRDefault="003720E4" w:rsidP="00C03258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Количество поставляемого товара и сроки поставки:</w:t>
      </w:r>
    </w:p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70"/>
        <w:gridCol w:w="2127"/>
        <w:gridCol w:w="2692"/>
        <w:gridCol w:w="2693"/>
        <w:gridCol w:w="2127"/>
      </w:tblGrid>
      <w:tr w:rsidR="003720E4" w:rsidRPr="00220AB4" w:rsidTr="00220AB4">
        <w:tc>
          <w:tcPr>
            <w:tcW w:w="5070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2127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7512" w:type="dxa"/>
            <w:gridSpan w:val="3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Подлежит поставке, в том числе:</w:t>
            </w:r>
          </w:p>
        </w:tc>
      </w:tr>
      <w:tr w:rsidR="003720E4" w:rsidRPr="00220AB4" w:rsidTr="00220AB4">
        <w:tc>
          <w:tcPr>
            <w:tcW w:w="5070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 01.12.2013 г</w:t>
            </w:r>
          </w:p>
        </w:tc>
        <w:tc>
          <w:tcPr>
            <w:tcW w:w="2127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до 01.05.2014 г.</w:t>
            </w:r>
          </w:p>
        </w:tc>
      </w:tr>
      <w:tr w:rsidR="003720E4" w:rsidRPr="00220AB4" w:rsidTr="00220AB4">
        <w:tc>
          <w:tcPr>
            <w:tcW w:w="5070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пистолета «Кольт 911»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3720E4" w:rsidRPr="00220AB4" w:rsidTr="00220AB4">
        <w:tc>
          <w:tcPr>
            <w:tcW w:w="5070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винтовки системы «Бердана»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</w:tr>
    </w:tbl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720E4" w:rsidRPr="00B73D40" w:rsidRDefault="003720E4" w:rsidP="00C03258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73D40">
        <w:rPr>
          <w:rFonts w:ascii="Times New Roman" w:hAnsi="Times New Roman"/>
          <w:b/>
          <w:bCs/>
          <w:color w:val="000000"/>
          <w:sz w:val="28"/>
          <w:szCs w:val="28"/>
        </w:rPr>
        <w:t>Лот №6</w:t>
      </w:r>
    </w:p>
    <w:p w:rsidR="003720E4" w:rsidRPr="00C03258" w:rsidRDefault="003720E4" w:rsidP="00C03258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Наименование поставляемого товара: </w:t>
      </w:r>
      <w:r w:rsidRPr="00C03258">
        <w:rPr>
          <w:rFonts w:ascii="Times New Roman" w:hAnsi="Times New Roman"/>
          <w:sz w:val="28"/>
          <w:szCs w:val="28"/>
        </w:rPr>
        <w:t>действующие миниатюрные модели стрелкового оружия с патронами</w:t>
      </w:r>
    </w:p>
    <w:p w:rsidR="003720E4" w:rsidRPr="00C03258" w:rsidRDefault="003720E4" w:rsidP="00C03258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 xml:space="preserve">Общие технические требования: </w:t>
      </w:r>
    </w:p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5"/>
        <w:gridCol w:w="1843"/>
        <w:gridCol w:w="10348"/>
        <w:gridCol w:w="1701"/>
      </w:tblGrid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Наименование модели 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Техническое описание  характеристики                                                 поставляемый товар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Гарантийный срок </w:t>
            </w:r>
          </w:p>
        </w:tc>
      </w:tr>
      <w:tr w:rsidR="003720E4" w:rsidRPr="00220AB4" w:rsidTr="00220AB4">
        <w:tc>
          <w:tcPr>
            <w:tcW w:w="675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револьвера системы «Наган»</w:t>
            </w:r>
          </w:p>
        </w:tc>
        <w:tc>
          <w:tcPr>
            <w:tcW w:w="10348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Действующая модель в масштабе 1:2,5. Материал – сталь.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Накладки на рукоятку выполняются из кости мамонта. Декоративное покрытие–оксидирование и (или) хромирование черного цвета.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Надписи на затворном кожухе модели выполняются в соответствии с надписями на оригинале оружия.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внешней схожести с оригиналом  не менее 95%.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Степень конструктивной схожести с оригиналом не менее 70%.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Допускаются небольшие конструктивные изменения внутренних деталей и механизмов без нарушения основных принципов работы.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Стрельба ведется одиночными выстрелами. Перезаряжание после выстрела принудительное - путем передергивания затвора рукой, при этом должна осуществляться экстракция стреляной гильзы и подача следующего патрона в патронник ствола из барабана. Емкость барабана7 патронов.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Упаковка выполняется из твердых лиственных пород дерева, внутренний ложемент под модель изготовлен из красного велюра.</w:t>
            </w:r>
          </w:p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    Комплектность: модель пистолета, 10 патронов к нему, принадлежности для чистки – шомпол и два ершика, упаковка.  </w:t>
            </w:r>
          </w:p>
        </w:tc>
        <w:tc>
          <w:tcPr>
            <w:tcW w:w="1701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 xml:space="preserve">не менее </w:t>
            </w:r>
            <w:r w:rsidRPr="00220AB4">
              <w:rPr>
                <w:rFonts w:ascii="Times New Roman" w:hAnsi="Times New Roman"/>
                <w:sz w:val="24"/>
                <w:szCs w:val="24"/>
              </w:rPr>
              <w:br/>
              <w:t>2 (двух) лет</w:t>
            </w:r>
            <w:bookmarkStart w:id="0" w:name="_GoBack"/>
            <w:bookmarkEnd w:id="0"/>
          </w:p>
        </w:tc>
      </w:tr>
    </w:tbl>
    <w:p w:rsidR="003720E4" w:rsidRPr="00A833BA" w:rsidRDefault="003720E4" w:rsidP="00A833BA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sz w:val="28"/>
          <w:szCs w:val="28"/>
        </w:rPr>
        <w:t xml:space="preserve">Модели должны быть изготовлены под единый патрон калибром от 2,7мм до 2,9 мм, диаметр гильзы от 3,9 мм  до 4,1 мм, длина </w:t>
      </w:r>
      <w:r w:rsidRPr="00A833BA">
        <w:rPr>
          <w:rFonts w:ascii="Times New Roman" w:hAnsi="Times New Roman"/>
          <w:color w:val="000000"/>
          <w:sz w:val="28"/>
          <w:szCs w:val="28"/>
        </w:rPr>
        <w:t>патрона от 12 мм до 12,4 мм. Сила вылета имитации пули при выстреле должна укладываться в пределы от 2 Дж до 2,8 Дж. Патрон не относится к боеприпасам и должен иметь предохранительное устройство, исключающее возможность несанкционированного увеличения его заряда и увеличения силы вылета имитации патрона, а также  исключающее возможность его доработки до боеприпаса.</w:t>
      </w:r>
    </w:p>
    <w:p w:rsidR="003720E4" w:rsidRPr="00A833BA" w:rsidRDefault="003720E4" w:rsidP="00A833BA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833BA">
        <w:rPr>
          <w:rFonts w:ascii="Times New Roman" w:hAnsi="Times New Roman"/>
          <w:color w:val="000000"/>
          <w:sz w:val="28"/>
          <w:szCs w:val="28"/>
        </w:rPr>
        <w:t xml:space="preserve">    Модели оружия должны быть сертифицированы как конструктивно сходные с оружием изделия, а патроны как изделия, не являющиеся боеприпасами -  должны быть представлены соответствующие документы экспертно-криминалистического центра МВД России.</w:t>
      </w:r>
    </w:p>
    <w:p w:rsidR="003720E4" w:rsidRPr="00C03258" w:rsidRDefault="003720E4" w:rsidP="00A833BA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Место поставки:</w:t>
      </w:r>
      <w:r w:rsidRPr="00C0325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119160</w:t>
      </w:r>
      <w:r w:rsidRPr="00C0325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г. Москва,  ул. Знаменка, д.19, 7 отдел Управления делами Министерства обороны Российской Федерации.</w:t>
      </w:r>
    </w:p>
    <w:p w:rsidR="003720E4" w:rsidRPr="00C03258" w:rsidRDefault="003720E4" w:rsidP="00C03258">
      <w:pPr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C03258">
        <w:rPr>
          <w:rFonts w:ascii="Times New Roman" w:hAnsi="Times New Roman"/>
          <w:b/>
          <w:bCs/>
          <w:sz w:val="28"/>
          <w:szCs w:val="28"/>
        </w:rPr>
        <w:t>Количество поставляемого товара и сроки поставки:</w:t>
      </w:r>
    </w:p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70"/>
        <w:gridCol w:w="2127"/>
        <w:gridCol w:w="2692"/>
        <w:gridCol w:w="2693"/>
        <w:gridCol w:w="2127"/>
      </w:tblGrid>
      <w:tr w:rsidR="003720E4" w:rsidRPr="00220AB4" w:rsidTr="00220AB4">
        <w:tc>
          <w:tcPr>
            <w:tcW w:w="5070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2127" w:type="dxa"/>
            <w:vMerge w:val="restart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7512" w:type="dxa"/>
            <w:gridSpan w:val="3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Подлежит поставке, в том числе:</w:t>
            </w:r>
          </w:p>
        </w:tc>
      </w:tr>
      <w:tr w:rsidR="003720E4" w:rsidRPr="00220AB4" w:rsidTr="00220AB4">
        <w:tc>
          <w:tcPr>
            <w:tcW w:w="5070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до 01.12.2013 г</w:t>
            </w:r>
          </w:p>
        </w:tc>
        <w:tc>
          <w:tcPr>
            <w:tcW w:w="2127" w:type="dxa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до 01.05.2014 г.</w:t>
            </w:r>
          </w:p>
        </w:tc>
      </w:tr>
      <w:tr w:rsidR="003720E4" w:rsidRPr="00220AB4" w:rsidTr="00220AB4">
        <w:tc>
          <w:tcPr>
            <w:tcW w:w="5070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sz w:val="24"/>
                <w:szCs w:val="24"/>
              </w:rPr>
              <w:t>Модель револьвера системы «Наган»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2692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3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0AB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7" w:type="dxa"/>
            <w:vAlign w:val="center"/>
          </w:tcPr>
          <w:p w:rsidR="003720E4" w:rsidRPr="00220AB4" w:rsidRDefault="003720E4" w:rsidP="00220A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AB4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</w:tr>
    </w:tbl>
    <w:p w:rsidR="003720E4" w:rsidRPr="00C03258" w:rsidRDefault="003720E4" w:rsidP="00C0325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3720E4" w:rsidRPr="00C03258" w:rsidSect="00F827BB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0E4" w:rsidRDefault="003720E4" w:rsidP="00A65490">
      <w:pPr>
        <w:spacing w:after="0" w:line="240" w:lineRule="auto"/>
      </w:pPr>
      <w:r>
        <w:separator/>
      </w:r>
    </w:p>
  </w:endnote>
  <w:endnote w:type="continuationSeparator" w:id="0">
    <w:p w:rsidR="003720E4" w:rsidRDefault="003720E4" w:rsidP="00A65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0E4" w:rsidRDefault="003720E4" w:rsidP="00A65490">
      <w:pPr>
        <w:spacing w:after="0" w:line="240" w:lineRule="auto"/>
      </w:pPr>
      <w:r>
        <w:separator/>
      </w:r>
    </w:p>
  </w:footnote>
  <w:footnote w:type="continuationSeparator" w:id="0">
    <w:p w:rsidR="003720E4" w:rsidRDefault="003720E4" w:rsidP="00A654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04672"/>
    <w:multiLevelType w:val="hybridMultilevel"/>
    <w:tmpl w:val="997CBA98"/>
    <w:lvl w:ilvl="0" w:tplc="6B762D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09E11B20"/>
    <w:multiLevelType w:val="hybridMultilevel"/>
    <w:tmpl w:val="3C56F8E0"/>
    <w:lvl w:ilvl="0" w:tplc="C27EF764">
      <w:start w:val="1"/>
      <w:numFmt w:val="decimal"/>
      <w:lvlText w:val="%1."/>
      <w:lvlJc w:val="left"/>
      <w:pPr>
        <w:ind w:left="1743" w:hanging="1035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10665634"/>
    <w:multiLevelType w:val="hybridMultilevel"/>
    <w:tmpl w:val="B15C8ADE"/>
    <w:lvl w:ilvl="0" w:tplc="39E6AC3C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14B470F0"/>
    <w:multiLevelType w:val="hybridMultilevel"/>
    <w:tmpl w:val="CF02F914"/>
    <w:lvl w:ilvl="0" w:tplc="06B4872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1B1945DE"/>
    <w:multiLevelType w:val="hybridMultilevel"/>
    <w:tmpl w:val="E506BDC6"/>
    <w:lvl w:ilvl="0" w:tplc="8F1A5D98">
      <w:start w:val="1"/>
      <w:numFmt w:val="decimal"/>
      <w:lvlText w:val="%1."/>
      <w:lvlJc w:val="left"/>
      <w:pPr>
        <w:ind w:left="720" w:hanging="72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F82B74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">
    <w:nsid w:val="2EA241BB"/>
    <w:multiLevelType w:val="hybridMultilevel"/>
    <w:tmpl w:val="53DA62B0"/>
    <w:lvl w:ilvl="0" w:tplc="7CDA5B8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5BA2161A"/>
    <w:multiLevelType w:val="hybridMultilevel"/>
    <w:tmpl w:val="CF02F914"/>
    <w:lvl w:ilvl="0" w:tplc="06B4872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6D2F677A"/>
    <w:multiLevelType w:val="hybridMultilevel"/>
    <w:tmpl w:val="0A0A8368"/>
    <w:lvl w:ilvl="0" w:tplc="930E02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6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5490"/>
    <w:rsid w:val="000308EB"/>
    <w:rsid w:val="00046A2B"/>
    <w:rsid w:val="0006614E"/>
    <w:rsid w:val="000916CA"/>
    <w:rsid w:val="000C69B0"/>
    <w:rsid w:val="000E4E6C"/>
    <w:rsid w:val="001066AD"/>
    <w:rsid w:val="00145D42"/>
    <w:rsid w:val="001644C6"/>
    <w:rsid w:val="00180EC0"/>
    <w:rsid w:val="001945BB"/>
    <w:rsid w:val="001B6B01"/>
    <w:rsid w:val="00220AB4"/>
    <w:rsid w:val="00226EF4"/>
    <w:rsid w:val="002314F2"/>
    <w:rsid w:val="00234C5A"/>
    <w:rsid w:val="00250794"/>
    <w:rsid w:val="0026164D"/>
    <w:rsid w:val="00270BE4"/>
    <w:rsid w:val="002B4AD8"/>
    <w:rsid w:val="002B7B07"/>
    <w:rsid w:val="002D1A75"/>
    <w:rsid w:val="002F4EC9"/>
    <w:rsid w:val="00331C98"/>
    <w:rsid w:val="003720E4"/>
    <w:rsid w:val="003738A1"/>
    <w:rsid w:val="003A6FEE"/>
    <w:rsid w:val="003D06F0"/>
    <w:rsid w:val="003F5668"/>
    <w:rsid w:val="004051EC"/>
    <w:rsid w:val="0042723C"/>
    <w:rsid w:val="00462550"/>
    <w:rsid w:val="00475AE6"/>
    <w:rsid w:val="004874A4"/>
    <w:rsid w:val="004B4144"/>
    <w:rsid w:val="004D6D3E"/>
    <w:rsid w:val="004E7646"/>
    <w:rsid w:val="00520E88"/>
    <w:rsid w:val="005534E4"/>
    <w:rsid w:val="005D234E"/>
    <w:rsid w:val="005E7664"/>
    <w:rsid w:val="005F21DE"/>
    <w:rsid w:val="005F4BDF"/>
    <w:rsid w:val="0064230D"/>
    <w:rsid w:val="006507F0"/>
    <w:rsid w:val="00694446"/>
    <w:rsid w:val="00697E9C"/>
    <w:rsid w:val="006E71A9"/>
    <w:rsid w:val="00727C07"/>
    <w:rsid w:val="0073367F"/>
    <w:rsid w:val="007342A3"/>
    <w:rsid w:val="007607FE"/>
    <w:rsid w:val="007E66DF"/>
    <w:rsid w:val="007F6FB8"/>
    <w:rsid w:val="00804263"/>
    <w:rsid w:val="00816D4E"/>
    <w:rsid w:val="008437AE"/>
    <w:rsid w:val="00845426"/>
    <w:rsid w:val="00877585"/>
    <w:rsid w:val="00877A44"/>
    <w:rsid w:val="0088520A"/>
    <w:rsid w:val="008A05C1"/>
    <w:rsid w:val="008C2DAC"/>
    <w:rsid w:val="008C334F"/>
    <w:rsid w:val="008E5715"/>
    <w:rsid w:val="0092072C"/>
    <w:rsid w:val="009238FF"/>
    <w:rsid w:val="00982103"/>
    <w:rsid w:val="009B01D2"/>
    <w:rsid w:val="009B2417"/>
    <w:rsid w:val="009C61AD"/>
    <w:rsid w:val="009D4E63"/>
    <w:rsid w:val="00A55E08"/>
    <w:rsid w:val="00A65490"/>
    <w:rsid w:val="00A833BA"/>
    <w:rsid w:val="00AE29D6"/>
    <w:rsid w:val="00AF58AE"/>
    <w:rsid w:val="00B30646"/>
    <w:rsid w:val="00B35F24"/>
    <w:rsid w:val="00B367A0"/>
    <w:rsid w:val="00B73D40"/>
    <w:rsid w:val="00B87B40"/>
    <w:rsid w:val="00BB2933"/>
    <w:rsid w:val="00BB363C"/>
    <w:rsid w:val="00BC7129"/>
    <w:rsid w:val="00BD6F0C"/>
    <w:rsid w:val="00BD7617"/>
    <w:rsid w:val="00C01F83"/>
    <w:rsid w:val="00C03258"/>
    <w:rsid w:val="00C5160E"/>
    <w:rsid w:val="00CB3DE3"/>
    <w:rsid w:val="00CC10D8"/>
    <w:rsid w:val="00CC4C4B"/>
    <w:rsid w:val="00CF1FD0"/>
    <w:rsid w:val="00D61035"/>
    <w:rsid w:val="00D85C2B"/>
    <w:rsid w:val="00DA636E"/>
    <w:rsid w:val="00DC4BD2"/>
    <w:rsid w:val="00DE11F2"/>
    <w:rsid w:val="00E216B8"/>
    <w:rsid w:val="00E22F8F"/>
    <w:rsid w:val="00E36BD6"/>
    <w:rsid w:val="00E536DC"/>
    <w:rsid w:val="00EA2437"/>
    <w:rsid w:val="00EA3AC3"/>
    <w:rsid w:val="00EB5F6A"/>
    <w:rsid w:val="00EB7555"/>
    <w:rsid w:val="00EC3B0C"/>
    <w:rsid w:val="00EE2B38"/>
    <w:rsid w:val="00F04DC9"/>
    <w:rsid w:val="00F15FA0"/>
    <w:rsid w:val="00F5364A"/>
    <w:rsid w:val="00F7710B"/>
    <w:rsid w:val="00F81937"/>
    <w:rsid w:val="00F827BB"/>
    <w:rsid w:val="00FB6625"/>
    <w:rsid w:val="00FF0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34E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65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65490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A65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65490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BD7617"/>
    <w:pPr>
      <w:spacing w:after="120" w:line="240" w:lineRule="auto"/>
      <w:jc w:val="both"/>
    </w:pPr>
    <w:rPr>
      <w:rFonts w:ascii="Times New Roman" w:hAnsi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D7617"/>
    <w:rPr>
      <w:rFonts w:ascii="Times New Roman" w:hAnsi="Times New Roman" w:cs="Times New Roman"/>
      <w:sz w:val="20"/>
      <w:szCs w:val="20"/>
    </w:rPr>
  </w:style>
  <w:style w:type="paragraph" w:customStyle="1" w:styleId="a">
    <w:name w:val="Обычный.Нормальный абзац Знак"/>
    <w:uiPriority w:val="99"/>
    <w:rsid w:val="00BD7617"/>
    <w:pPr>
      <w:widowControl w:val="0"/>
      <w:ind w:firstLine="709"/>
      <w:jc w:val="both"/>
    </w:pPr>
    <w:rPr>
      <w:rFonts w:ascii="Times New Roman" w:hAnsi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7607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607F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E36BD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8775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528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9</Pages>
  <Words>2595</Words>
  <Characters>14796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2</dc:title>
  <dc:subject/>
  <dc:creator>TkachevME</dc:creator>
  <cp:keywords/>
  <dc:description/>
  <cp:lastModifiedBy>stukalin</cp:lastModifiedBy>
  <cp:revision>2</cp:revision>
  <cp:lastPrinted>2013-04-12T19:51:00Z</cp:lastPrinted>
  <dcterms:created xsi:type="dcterms:W3CDTF">2013-04-18T19:45:00Z</dcterms:created>
  <dcterms:modified xsi:type="dcterms:W3CDTF">2013-04-18T19:45:00Z</dcterms:modified>
</cp:coreProperties>
</file>